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907" w:rsidRPr="00306907" w:rsidRDefault="00306907" w:rsidP="0030690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306907">
        <w:rPr>
          <w:rFonts w:ascii="Times New Roman" w:hAnsi="Times New Roman" w:cs="Times New Roman"/>
          <w:sz w:val="28"/>
        </w:rPr>
        <w:t xml:space="preserve">Календарно </w:t>
      </w:r>
      <w:proofErr w:type="gramStart"/>
      <w:r w:rsidRPr="00306907">
        <w:rPr>
          <w:rFonts w:ascii="Times New Roman" w:hAnsi="Times New Roman" w:cs="Times New Roman"/>
          <w:sz w:val="28"/>
        </w:rPr>
        <w:t>-т</w:t>
      </w:r>
      <w:proofErr w:type="gramEnd"/>
      <w:r w:rsidRPr="00306907">
        <w:rPr>
          <w:rFonts w:ascii="Times New Roman" w:hAnsi="Times New Roman" w:cs="Times New Roman"/>
          <w:sz w:val="28"/>
        </w:rPr>
        <w:t>ематический план</w:t>
      </w:r>
    </w:p>
    <w:p w:rsidR="00306907" w:rsidRPr="00306907" w:rsidRDefault="00306907" w:rsidP="00306907">
      <w:pPr>
        <w:jc w:val="center"/>
        <w:rPr>
          <w:rFonts w:ascii="Times New Roman" w:hAnsi="Times New Roman" w:cs="Times New Roman"/>
          <w:sz w:val="28"/>
        </w:rPr>
      </w:pPr>
      <w:r w:rsidRPr="00306907">
        <w:rPr>
          <w:rFonts w:ascii="Times New Roman" w:hAnsi="Times New Roman" w:cs="Times New Roman"/>
          <w:sz w:val="28"/>
        </w:rPr>
        <w:t xml:space="preserve">Преподавателя: </w:t>
      </w:r>
      <w:r w:rsidR="00211AF3">
        <w:rPr>
          <w:rFonts w:ascii="Times New Roman" w:hAnsi="Times New Roman" w:cs="Times New Roman"/>
          <w:sz w:val="28"/>
        </w:rPr>
        <w:t>Кузнецова Е.А</w:t>
      </w:r>
    </w:p>
    <w:p w:rsidR="00306907" w:rsidRPr="00306907" w:rsidRDefault="00306907" w:rsidP="00306907">
      <w:pPr>
        <w:jc w:val="center"/>
        <w:rPr>
          <w:rFonts w:ascii="Times New Roman" w:hAnsi="Times New Roman" w:cs="Times New Roman"/>
          <w:sz w:val="28"/>
        </w:rPr>
      </w:pPr>
      <w:r w:rsidRPr="00306907">
        <w:rPr>
          <w:rFonts w:ascii="Times New Roman" w:hAnsi="Times New Roman" w:cs="Times New Roman"/>
          <w:sz w:val="28"/>
        </w:rPr>
        <w:t xml:space="preserve">По пленэрной практике </w:t>
      </w:r>
      <w:r w:rsidR="00857E37" w:rsidRPr="00306907">
        <w:rPr>
          <w:rFonts w:ascii="Times New Roman" w:hAnsi="Times New Roman" w:cs="Times New Roman"/>
          <w:sz w:val="28"/>
        </w:rPr>
        <w:t>(</w:t>
      </w:r>
      <w:r w:rsidR="00857E37">
        <w:rPr>
          <w:rFonts w:ascii="Times New Roman" w:hAnsi="Times New Roman" w:cs="Times New Roman"/>
          <w:sz w:val="28"/>
        </w:rPr>
        <w:t>дистанционное</w:t>
      </w:r>
      <w:r w:rsidR="002E3B4C">
        <w:rPr>
          <w:rFonts w:ascii="Times New Roman" w:hAnsi="Times New Roman" w:cs="Times New Roman"/>
          <w:sz w:val="28"/>
        </w:rPr>
        <w:t xml:space="preserve"> обучение </w:t>
      </w:r>
      <w:r w:rsidR="00B02051">
        <w:rPr>
          <w:rFonts w:ascii="Times New Roman" w:hAnsi="Times New Roman" w:cs="Times New Roman"/>
          <w:sz w:val="28"/>
        </w:rPr>
        <w:t xml:space="preserve">в </w:t>
      </w:r>
      <w:r w:rsidRPr="00306907">
        <w:rPr>
          <w:rFonts w:ascii="Times New Roman" w:hAnsi="Times New Roman" w:cs="Times New Roman"/>
          <w:sz w:val="28"/>
        </w:rPr>
        <w:t xml:space="preserve">период </w:t>
      </w:r>
      <w:r w:rsidR="00B02051">
        <w:rPr>
          <w:rFonts w:ascii="Times New Roman" w:hAnsi="Times New Roman" w:cs="Times New Roman"/>
          <w:sz w:val="28"/>
        </w:rPr>
        <w:t xml:space="preserve"> с 19.09.2020-14.11.2020</w:t>
      </w:r>
      <w:r w:rsidRPr="00306907">
        <w:rPr>
          <w:rFonts w:ascii="Times New Roman" w:hAnsi="Times New Roman" w:cs="Times New Roman"/>
          <w:sz w:val="28"/>
        </w:rPr>
        <w:t>).</w:t>
      </w:r>
    </w:p>
    <w:p w:rsidR="00306907" w:rsidRPr="00352845" w:rsidRDefault="00306907" w:rsidP="00306907">
      <w:pPr>
        <w:jc w:val="center"/>
        <w:rPr>
          <w:rFonts w:ascii="Times New Roman" w:hAnsi="Times New Roman" w:cs="Times New Roman"/>
          <w:sz w:val="28"/>
        </w:rPr>
      </w:pPr>
      <w:r w:rsidRPr="00306907">
        <w:rPr>
          <w:rFonts w:ascii="Times New Roman" w:hAnsi="Times New Roman" w:cs="Times New Roman"/>
          <w:sz w:val="28"/>
        </w:rPr>
        <w:t xml:space="preserve">Класс </w:t>
      </w:r>
      <w:r w:rsidR="00211AF3">
        <w:rPr>
          <w:rFonts w:ascii="Times New Roman" w:hAnsi="Times New Roman" w:cs="Times New Roman"/>
          <w:sz w:val="28"/>
        </w:rPr>
        <w:t>6</w:t>
      </w:r>
    </w:p>
    <w:tbl>
      <w:tblPr>
        <w:tblW w:w="155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2"/>
        <w:gridCol w:w="2269"/>
        <w:gridCol w:w="5953"/>
        <w:gridCol w:w="2126"/>
        <w:gridCol w:w="851"/>
        <w:gridCol w:w="1701"/>
        <w:gridCol w:w="2112"/>
      </w:tblGrid>
      <w:tr w:rsidR="00352845" w:rsidRPr="001B118B" w:rsidTr="00D42E70">
        <w:trPr>
          <w:trHeight w:val="109"/>
        </w:trPr>
        <w:tc>
          <w:tcPr>
            <w:tcW w:w="425" w:type="dxa"/>
            <w:shd w:val="clear" w:color="auto" w:fill="auto"/>
          </w:tcPr>
          <w:p w:rsidR="001B118B" w:rsidRPr="001B118B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gridSpan w:val="2"/>
          </w:tcPr>
          <w:p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953" w:type="dxa"/>
            <w:shd w:val="clear" w:color="auto" w:fill="auto"/>
          </w:tcPr>
          <w:p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 и краткое содержание</w:t>
            </w:r>
          </w:p>
        </w:tc>
        <w:tc>
          <w:tcPr>
            <w:tcW w:w="2126" w:type="dxa"/>
            <w:shd w:val="clear" w:color="auto" w:fill="auto"/>
          </w:tcPr>
          <w:p w:rsidR="001B118B" w:rsidRPr="001B118B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851" w:type="dxa"/>
            <w:shd w:val="clear" w:color="auto" w:fill="auto"/>
          </w:tcPr>
          <w:p w:rsidR="001B118B" w:rsidRPr="001B118B" w:rsidRDefault="00352845" w:rsidP="00352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  <w:tc>
          <w:tcPr>
            <w:tcW w:w="1701" w:type="dxa"/>
            <w:shd w:val="clear" w:color="auto" w:fill="auto"/>
          </w:tcPr>
          <w:p w:rsidR="001B118B" w:rsidRPr="001B118B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 и связи</w:t>
            </w:r>
          </w:p>
        </w:tc>
        <w:tc>
          <w:tcPr>
            <w:tcW w:w="2112" w:type="dxa"/>
            <w:shd w:val="clear" w:color="auto" w:fill="auto"/>
          </w:tcPr>
          <w:p w:rsidR="001B118B" w:rsidRPr="001B118B" w:rsidRDefault="00062B3D" w:rsidP="00352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E66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работ</w:t>
            </w:r>
          </w:p>
        </w:tc>
      </w:tr>
      <w:tr w:rsidR="00A40464" w:rsidRPr="001B118B" w:rsidTr="00CD17B6">
        <w:trPr>
          <w:trHeight w:val="109"/>
        </w:trPr>
        <w:tc>
          <w:tcPr>
            <w:tcW w:w="15579" w:type="dxa"/>
            <w:gridSpan w:val="8"/>
            <w:shd w:val="clear" w:color="auto" w:fill="auto"/>
          </w:tcPr>
          <w:p w:rsidR="00A40464" w:rsidRPr="001B118B" w:rsidRDefault="00A40464" w:rsidP="00A4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7921" w:rsidRPr="001B118B" w:rsidTr="00D42E70">
        <w:trPr>
          <w:trHeight w:val="901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Зарисовки первоплановых эл</w:t>
            </w:r>
            <w:r>
              <w:rPr>
                <w:sz w:val="28"/>
                <w:szCs w:val="28"/>
              </w:rPr>
              <w:t>ементов пейзажа. Этюды деревьев</w:t>
            </w:r>
          </w:p>
        </w:tc>
        <w:tc>
          <w:tcPr>
            <w:tcW w:w="5953" w:type="dxa"/>
            <w:shd w:val="clear" w:color="auto" w:fill="auto"/>
          </w:tcPr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Зарисовки первоплановых элементов пейзажа. Этюды деревьев. </w:t>
            </w: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Образное восприятие природных форм.</w:t>
            </w:r>
            <w:r w:rsidRPr="004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тенями: живописный или графический подход к рисунку в зависимости от характера пластики натуры.</w:t>
            </w:r>
            <w:r w:rsidRPr="004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Зарисовки крупных камней, пней интересной формы. Этюды деревьев (монохром). </w:t>
            </w:r>
          </w:p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 Просмотры художественных журналов в школьной библиотеке.</w:t>
            </w:r>
          </w:p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акварель, соус.</w:t>
            </w:r>
          </w:p>
          <w:p w:rsidR="004F7921" w:rsidRPr="001B118B" w:rsidRDefault="004F7921" w:rsidP="001B11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F7921" w:rsidRPr="00A40464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19.09.2020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  <w:proofErr w:type="spellEnd"/>
          </w:p>
          <w:p w:rsidR="00D169F7" w:rsidRDefault="00D169F7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89193964426</w:t>
            </w:r>
          </w:p>
          <w:p w:rsidR="004F7921" w:rsidRPr="007233C8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F7921" w:rsidRDefault="004F7921" w:rsidP="00A40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t xml:space="preserve"> смотреть приложение №1</w:t>
            </w:r>
          </w:p>
          <w:p w:rsidR="004F7921" w:rsidRPr="001B118B" w:rsidRDefault="004F7921" w:rsidP="00A40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7921" w:rsidRPr="001B118B" w:rsidTr="00D42E70">
        <w:trPr>
          <w:trHeight w:val="3676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Кратковременные этюды пейзажа на</w:t>
            </w:r>
            <w:r>
              <w:rPr>
                <w:sz w:val="28"/>
                <w:szCs w:val="28"/>
              </w:rPr>
              <w:t xml:space="preserve"> большие отношения неба к земле</w:t>
            </w:r>
          </w:p>
        </w:tc>
        <w:tc>
          <w:tcPr>
            <w:tcW w:w="5953" w:type="dxa"/>
            <w:shd w:val="clear" w:color="auto" w:fill="auto"/>
          </w:tcPr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Кратковременные этюды пейзажа на большие отношения неба к земле. Зарисовки цветов и растений. Развитие пленэрного цветоощущения, передача общего тона и тонально цветовых отношений в пейзаже. Выявление возможностей акварельных красок в передаче различного состояния природы. Использование различных приемов работы карандашом. Этюды на большие отношения неба к земле приемом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prima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разном освещении. Зарисовки разных по форме цветов и растений.</w:t>
            </w:r>
          </w:p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работа. Этюды неба и земли из окна квартиры. </w:t>
            </w:r>
          </w:p>
          <w:p w:rsidR="004F7921" w:rsidRPr="001B118B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40464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26.09.2020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  <w:p w:rsidR="00D169F7" w:rsidRDefault="00D169F7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D42E70" w:rsidRDefault="004F7921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Pr="001B118B" w:rsidRDefault="004F7921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89193964426</w:t>
            </w: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7921" w:rsidRPr="001B118B" w:rsidTr="00D42E70">
        <w:trPr>
          <w:trHeight w:val="502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5953" w:type="dxa"/>
            <w:shd w:val="clear" w:color="auto" w:fill="auto"/>
          </w:tcPr>
          <w:p w:rsidR="004F7921" w:rsidRPr="004F7921" w:rsidRDefault="004F7921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Архитектурные мотивы. Выявление характерных цветовых и тоновых контрастов натуры и колористическая связь их с окружением. Совершенствование навыков работы в технике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prima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дальнейшее обогащение живописной палитры. Этюд дома с деревьями и частью забора. Зарисовки несложных архитектурных сооружений.</w:t>
            </w:r>
          </w:p>
          <w:p w:rsidR="004F7921" w:rsidRPr="004F7921" w:rsidRDefault="004F7921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 Просмотр учебной литературы.</w:t>
            </w:r>
          </w:p>
          <w:p w:rsidR="004F7921" w:rsidRPr="001B118B" w:rsidRDefault="004F7921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акварель, тушь.</w:t>
            </w:r>
          </w:p>
        </w:tc>
        <w:tc>
          <w:tcPr>
            <w:tcW w:w="2126" w:type="dxa"/>
            <w:shd w:val="clear" w:color="auto" w:fill="auto"/>
          </w:tcPr>
          <w:p w:rsidR="004F7921" w:rsidRPr="00A40464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3.10.2020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  <w:p w:rsidR="00D169F7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D42E70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Pr="001B118B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89193964426</w:t>
            </w: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F7921" w:rsidRPr="001B118B" w:rsidTr="00D42E70">
        <w:trPr>
          <w:trHeight w:val="52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5953" w:type="dxa"/>
            <w:shd w:val="clear" w:color="auto" w:fill="auto"/>
          </w:tcPr>
          <w:p w:rsidR="004F7921" w:rsidRPr="004F7921" w:rsidRDefault="004F7921" w:rsidP="004F792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Натюрморт на пленэре. Определение правильных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цветотональных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отношений. Развитие навыков в передаче пленэрного освещения, решения тонально-цветовых отношений, градации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теплохолодности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Два этюда букетика цветов (на светлом и на тёмном фоне). Зарисовки корней деревьев с нижней частью ствола.</w:t>
            </w:r>
          </w:p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 Этюды и зарисовки цветов на даче, за городом.</w:t>
            </w:r>
          </w:p>
          <w:p w:rsidR="004F7921" w:rsidRPr="001B118B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40464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10.10.2020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  <w:p w:rsidR="00D169F7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D42E70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Pr="001B118B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89193964426 </w:t>
            </w: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4F7921" w:rsidRPr="001B118B" w:rsidTr="00D42E70">
        <w:trPr>
          <w:trHeight w:val="1452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Наброски, зарисовки и этюды птиц</w:t>
            </w:r>
            <w:r>
              <w:rPr>
                <w:sz w:val="28"/>
                <w:szCs w:val="28"/>
              </w:rPr>
              <w:t xml:space="preserve">, </w:t>
            </w:r>
            <w:r w:rsidRPr="0053112B">
              <w:rPr>
                <w:sz w:val="28"/>
                <w:szCs w:val="28"/>
              </w:rPr>
              <w:t xml:space="preserve"> животных</w:t>
            </w:r>
            <w:r>
              <w:rPr>
                <w:sz w:val="28"/>
                <w:szCs w:val="28"/>
              </w:rPr>
              <w:t xml:space="preserve"> и человека</w:t>
            </w:r>
          </w:p>
        </w:tc>
        <w:tc>
          <w:tcPr>
            <w:tcW w:w="5953" w:type="dxa"/>
            <w:shd w:val="clear" w:color="auto" w:fill="auto"/>
          </w:tcPr>
          <w:p w:rsidR="004F7921" w:rsidRPr="004F7921" w:rsidRDefault="004F7921" w:rsidP="004F792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Наброски, зарисовки и этюды птиц, животных и человека. Овладение приемами быстрого, линейного, линейно-цветового, линейно-тонального изображения животных и птиц. Выявление в набросках и этюдах характерных движений. Грамотная компоновка нескольких изображений.</w:t>
            </w:r>
          </w:p>
          <w:p w:rsidR="004F7921" w:rsidRPr="004F7921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 Копии этюдов и зарисовок животных и птиц из журналов.</w:t>
            </w:r>
          </w:p>
          <w:p w:rsidR="004F7921" w:rsidRPr="001B118B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Материал. Карандаш, маркер, </w:t>
            </w:r>
            <w:proofErr w:type="spellStart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гелевая</w:t>
            </w:r>
            <w:proofErr w:type="spellEnd"/>
            <w:r w:rsidRPr="004F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ручка,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40464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17.10.2020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  <w:p w:rsidR="00D169F7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D42E70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Pr="001B118B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89193964426</w:t>
            </w: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4F7921" w:rsidRPr="001B118B" w:rsidTr="00D42E70">
        <w:trPr>
          <w:trHeight w:val="52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Линейная перспектива глубокого пространства</w:t>
            </w:r>
          </w:p>
        </w:tc>
        <w:tc>
          <w:tcPr>
            <w:tcW w:w="5953" w:type="dxa"/>
            <w:shd w:val="clear" w:color="auto" w:fill="auto"/>
          </w:tcPr>
          <w:p w:rsidR="004F7921" w:rsidRPr="004F7921" w:rsidRDefault="004F7921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32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F79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Линейная перспектива глубокого пространства. Практическое знакомство с передачей перспективы на конкретном примере. Грамотная передача тональных и цветовых отношений с учетом перспективы. Рисунок дома с частью улицы, уходящей в глубину. Этюд части дома с окном или крылечком и части улицы.</w:t>
            </w:r>
          </w:p>
          <w:p w:rsidR="004F7921" w:rsidRPr="004F7921" w:rsidRDefault="004F7921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работа. Просмотр учебных видеофильмов.</w:t>
            </w:r>
          </w:p>
          <w:p w:rsidR="004F7921" w:rsidRPr="00F73222" w:rsidRDefault="004F7921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9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Материал. Карандаш, акварель.</w:t>
            </w:r>
          </w:p>
          <w:p w:rsidR="004F7921" w:rsidRPr="001B118B" w:rsidRDefault="004F7921" w:rsidP="00D635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F7921" w:rsidRPr="00A40464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24.10.2020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  <w:p w:rsidR="00D169F7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D42E70" w:rsidRDefault="00D169F7" w:rsidP="00D16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proofErr w:type="spellStart"/>
            <w:r w:rsidR="004F7921"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Pr="001B118B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89193964426</w:t>
            </w: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F7921" w:rsidRPr="001B118B" w:rsidTr="00D42E70">
        <w:trPr>
          <w:trHeight w:val="2526"/>
        </w:trPr>
        <w:tc>
          <w:tcPr>
            <w:tcW w:w="567" w:type="dxa"/>
            <w:gridSpan w:val="2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9" w:type="dxa"/>
          </w:tcPr>
          <w:p w:rsidR="004F7921" w:rsidRPr="0053112B" w:rsidRDefault="004F7921" w:rsidP="009D08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5953" w:type="dxa"/>
            <w:shd w:val="clear" w:color="auto" w:fill="auto"/>
          </w:tcPr>
          <w:p w:rsidR="00AB32A7" w:rsidRPr="00AB32A7" w:rsidRDefault="00AB32A7" w:rsidP="00AB3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Световоздушная перспектива. Объемно-пространственное восприятие пейзажа. Красивое ритмическое расположение в листе пятен и линий. Изменение цвета в пространстве. Этюд и зарисовки группы деревьев на фоне дальнего пейзажа (два этюда – со светлыми и с темными стволами).</w:t>
            </w:r>
          </w:p>
          <w:p w:rsidR="00AB32A7" w:rsidRPr="00AB32A7" w:rsidRDefault="00AB32A7" w:rsidP="00AB3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 Этюд одного и того же пейзажного мотива в разное время суток</w:t>
            </w:r>
          </w:p>
          <w:p w:rsidR="004F7921" w:rsidRDefault="00AB32A7" w:rsidP="00AB3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акварель.</w:t>
            </w:r>
          </w:p>
          <w:p w:rsidR="004F7921" w:rsidRDefault="004F7921" w:rsidP="00280B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работ в ДШИ</w:t>
            </w:r>
          </w:p>
          <w:p w:rsidR="004F7921" w:rsidRPr="001B118B" w:rsidRDefault="004F7921" w:rsidP="00280B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F7921" w:rsidRPr="00A40464" w:rsidRDefault="00D169F7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14.11.2020</w:t>
            </w:r>
          </w:p>
        </w:tc>
        <w:tc>
          <w:tcPr>
            <w:tcW w:w="85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  <w:p w:rsidR="00D169F7" w:rsidRDefault="00D169F7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D42E70" w:rsidRDefault="004F7921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  <w:proofErr w:type="spellEnd"/>
          </w:p>
          <w:p w:rsidR="004F7921" w:rsidRPr="001B118B" w:rsidRDefault="004F7921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9505620935</w:t>
            </w: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F7921" w:rsidRPr="001B118B" w:rsidTr="00D42E70">
        <w:trPr>
          <w:trHeight w:val="52"/>
        </w:trPr>
        <w:tc>
          <w:tcPr>
            <w:tcW w:w="8789" w:type="dxa"/>
            <w:gridSpan w:val="4"/>
            <w:shd w:val="clear" w:color="auto" w:fill="auto"/>
          </w:tcPr>
          <w:p w:rsidR="004F7921" w:rsidRPr="001B118B" w:rsidRDefault="004F7921" w:rsidP="006111FF">
            <w:pPr>
              <w:tabs>
                <w:tab w:val="left" w:pos="960"/>
                <w:tab w:val="center" w:pos="489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4F7921" w:rsidRPr="001B118B" w:rsidRDefault="00AB32A7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  <w:r w:rsidR="004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F7921" w:rsidRPr="001B118B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AB32A7" w:rsidRDefault="00AB32A7"/>
    <w:p w:rsidR="00B57593" w:rsidRPr="00B02051" w:rsidRDefault="00AB32A7" w:rsidP="00B57593">
      <w:pPr>
        <w:rPr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B0205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B57593" w:rsidRPr="00B02051">
        <w:rPr>
          <w:rFonts w:ascii="Times New Roman" w:hAnsi="Times New Roman" w:cs="Times New Roman"/>
          <w:b/>
          <w:sz w:val="28"/>
          <w:szCs w:val="28"/>
        </w:rPr>
        <w:t>.</w:t>
      </w:r>
      <w:r w:rsidR="00B57593" w:rsidRPr="00B02051">
        <w:rPr>
          <w:b/>
        </w:rPr>
        <w:t xml:space="preserve"> </w:t>
      </w:r>
      <w:r w:rsidR="00012DF3" w:rsidRPr="00B02051">
        <w:rPr>
          <w:b/>
        </w:rPr>
        <w:t xml:space="preserve">  </w:t>
      </w:r>
      <w:r w:rsidR="00B57593" w:rsidRPr="00B02051">
        <w:rPr>
          <w:rFonts w:ascii="Times New Roman" w:hAnsi="Times New Roman" w:cs="Times New Roman"/>
          <w:b/>
          <w:sz w:val="28"/>
          <w:szCs w:val="28"/>
        </w:rPr>
        <w:t>Зарисовки первоплановых элементов пейзажа. Этюды деревьев</w:t>
      </w:r>
      <w:r w:rsidR="00012DF3" w:rsidRPr="00B02051">
        <w:rPr>
          <w:rFonts w:ascii="Times New Roman" w:hAnsi="Times New Roman" w:cs="Times New Roman"/>
          <w:b/>
          <w:sz w:val="28"/>
          <w:szCs w:val="28"/>
        </w:rPr>
        <w:t>.</w:t>
      </w:r>
    </w:p>
    <w:p w:rsidR="00AB32A7" w:rsidRDefault="00AB32A7"/>
    <w:p w:rsidR="00AB32A7" w:rsidRDefault="00AB32A7">
      <w:r>
        <w:rPr>
          <w:noProof/>
          <w:lang w:eastAsia="ru-RU"/>
        </w:rPr>
        <w:drawing>
          <wp:inline distT="0" distB="0" distL="0" distR="0">
            <wp:extent cx="2647950" cy="1781175"/>
            <wp:effectExtent l="19050" t="0" r="0" b="0"/>
            <wp:docPr id="1" name="Рисунок 1" descr="C:\Users\user\Desktop\пленэр ДШИ 2020\hello_html_m78f54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енэр ДШИ 2020\hello_html_m78f543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0446" cy="2886075"/>
            <wp:effectExtent l="19050" t="0" r="0" b="0"/>
            <wp:docPr id="2" name="Рисунок 2" descr="C:\Users\user\Desktop\пленэр ДШИ 2020\Snik3czkf3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енэр ДШИ 2020\Snik3czkf3m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4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9775" cy="2276475"/>
            <wp:effectExtent l="19050" t="0" r="9525" b="0"/>
            <wp:docPr id="3" name="Рисунок 3" descr="C:\Users\user\Desktop\пленэр ДШИ 2020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енэр ДШИ 2020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A7" w:rsidRDefault="00AB32A7"/>
    <w:p w:rsidR="00AB32A7" w:rsidRPr="00B02051" w:rsidRDefault="00AB32A7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B57593" w:rsidRPr="00B02051">
        <w:rPr>
          <w:rFonts w:ascii="Times New Roman" w:hAnsi="Times New Roman" w:cs="Times New Roman"/>
          <w:b/>
          <w:sz w:val="28"/>
          <w:szCs w:val="28"/>
        </w:rPr>
        <w:t>.   Кратковременные этюды пейзажа на большие отношения неба к земле</w:t>
      </w:r>
    </w:p>
    <w:p w:rsidR="00AB32A7" w:rsidRPr="00B02051" w:rsidRDefault="00B57593">
      <w:pPr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359" cy="2400300"/>
            <wp:effectExtent l="19050" t="0" r="0" b="0"/>
            <wp:docPr id="8" name="Рисунок 5" descr="C:\Users\user\Desktop\пленэр ДШИ 2020\hello_html_m5d3d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енэр ДШИ 2020\hello_html_m5d3d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5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00" cy="2228850"/>
            <wp:effectExtent l="19050" t="0" r="0" b="0"/>
            <wp:docPr id="9" name="Рисунок 6" descr="C:\Users\user\Desktop\пленэр ДШИ 2020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енэр ДШИ 2020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96" cy="22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93" w:rsidRPr="00B02051" w:rsidRDefault="00B57593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543175"/>
            <wp:effectExtent l="19050" t="0" r="9525" b="0"/>
            <wp:docPr id="10" name="Рисунок 7" descr="C:\Users\user\Desktop\пленэр ДШИ 2020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енэр ДШИ 2020\images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40479"/>
            <wp:effectExtent l="19050" t="0" r="0" b="0"/>
            <wp:docPr id="11" name="Рисунок 8" descr="C:\Users\user\Desktop\пленэр ДШИ 2020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енэр ДШИ 2020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93" w:rsidRPr="00B02051" w:rsidRDefault="00B57593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 Архитектурные мотивы</w:t>
      </w:r>
    </w:p>
    <w:p w:rsidR="00B57593" w:rsidRPr="00B02051" w:rsidRDefault="00B57593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9195" cy="3619500"/>
            <wp:effectExtent l="19050" t="0" r="9205" b="0"/>
            <wp:docPr id="12" name="Рисунок 9" descr="C:\Users\user\Desktop\пленэр ДШИ 2020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енэр ДШИ 2020\unnamed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9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107" cy="3619500"/>
            <wp:effectExtent l="19050" t="0" r="7293" b="0"/>
            <wp:docPr id="13" name="Рисунок 10" descr="C:\Users\user\Desktop\пленэр ДШИ 2020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енэр ДШИ 2020\unnamed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07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349" cy="1971675"/>
            <wp:effectExtent l="19050" t="0" r="9051" b="0"/>
            <wp:docPr id="14" name="Рисунок 11" descr="C:\Users\user\Desktop\пленэр ДШИ 2020\image_image_16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енэр ДШИ 2020\image_image_1602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9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93" w:rsidRPr="00B02051" w:rsidRDefault="00B57593" w:rsidP="00B57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Этюд дома с деревьями и частью забора. </w:t>
      </w:r>
    </w:p>
    <w:p w:rsidR="00B57593" w:rsidRPr="00B02051" w:rsidRDefault="00B57593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</w:p>
    <w:p w:rsidR="00B57593" w:rsidRPr="00B02051" w:rsidRDefault="00B57593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3419475"/>
            <wp:effectExtent l="19050" t="0" r="9525" b="0"/>
            <wp:docPr id="15" name="Рисунок 12" descr="C:\Users\user\Desktop\пленэр ДШИ 2020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енэр ДШИ 2020\unnamed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061" cy="3419475"/>
            <wp:effectExtent l="19050" t="0" r="0" b="0"/>
            <wp:docPr id="16" name="Рисунок 13" descr="C:\Users\user\Desktop\пленэр ДШИ 2020\arhitektura-bi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енэр ДШИ 2020\arhitektura-big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61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348" cy="3457575"/>
            <wp:effectExtent l="19050" t="0" r="5902" b="0"/>
            <wp:docPr id="17" name="Рисунок 14" descr="C:\Users\user\Desktop\пленэр ДШИ 2020\arhitektura-big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енэр ДШИ 2020\arhitektura-big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48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93" w:rsidRPr="00B02051" w:rsidRDefault="00B57593" w:rsidP="00B57593">
      <w:pPr>
        <w:tabs>
          <w:tab w:val="left" w:pos="113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0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Зарисовки несложных архитектурных сооружений.</w:t>
      </w:r>
    </w:p>
    <w:p w:rsidR="00012DF3" w:rsidRPr="00B02051" w:rsidRDefault="00012DF3" w:rsidP="00B57593">
      <w:pPr>
        <w:tabs>
          <w:tab w:val="left" w:pos="113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F3" w:rsidRPr="00B02051" w:rsidRDefault="00012DF3" w:rsidP="00B57593">
      <w:pPr>
        <w:tabs>
          <w:tab w:val="left" w:pos="113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F3" w:rsidRPr="00B02051" w:rsidRDefault="00012DF3" w:rsidP="00B57593">
      <w:pPr>
        <w:tabs>
          <w:tab w:val="left" w:pos="113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F3" w:rsidRDefault="00012DF3" w:rsidP="00B57593">
      <w:pPr>
        <w:tabs>
          <w:tab w:val="left" w:pos="113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51" w:rsidRPr="00B02051" w:rsidRDefault="00B02051" w:rsidP="00B57593">
      <w:pPr>
        <w:tabs>
          <w:tab w:val="left" w:pos="113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F3" w:rsidRPr="00B02051" w:rsidRDefault="00012DF3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4. </w:t>
      </w:r>
      <w:r w:rsidRPr="00B02051">
        <w:rPr>
          <w:rFonts w:ascii="Times New Roman" w:hAnsi="Times New Roman" w:cs="Times New Roman"/>
          <w:b/>
          <w:sz w:val="28"/>
          <w:szCs w:val="28"/>
        </w:rPr>
        <w:t>Натюрморт на пленэре</w:t>
      </w:r>
      <w:r w:rsidRPr="00B02051">
        <w:rPr>
          <w:rFonts w:ascii="Times New Roman" w:hAnsi="Times New Roman" w:cs="Times New Roman"/>
          <w:sz w:val="28"/>
          <w:szCs w:val="28"/>
        </w:rPr>
        <w:t>.</w:t>
      </w:r>
    </w:p>
    <w:p w:rsidR="00012DF3" w:rsidRPr="00B02051" w:rsidRDefault="00195865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969" cy="4467225"/>
            <wp:effectExtent l="19050" t="0" r="781" b="0"/>
            <wp:docPr id="18" name="Рисунок 15" descr="C:\Users\user\Desktop\пленэр ДШИ 2020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енэр ДШИ 2020\unnamed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6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5180" cy="2486025"/>
            <wp:effectExtent l="19050" t="0" r="4420" b="0"/>
            <wp:docPr id="19" name="Рисунок 16" descr="C:\Users\user\Desktop\пленэр ДШИ 2020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енэр ДШИ 2020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8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65" w:rsidRPr="00B02051" w:rsidRDefault="00195865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</w:p>
    <w:p w:rsidR="00195865" w:rsidRPr="00B02051" w:rsidRDefault="00195865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</w:p>
    <w:p w:rsidR="00195865" w:rsidRPr="00B02051" w:rsidRDefault="00195865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5924550"/>
            <wp:effectExtent l="19050" t="0" r="0" b="0"/>
            <wp:docPr id="20" name="Рисунок 17" descr="C:\Users\user\Desktop\пленэр ДШИ 2020\ebfdd8c88e2d8b274f91dc0f12ar--kartiny-i-panno-lejka-i-tsvety-natyurmort-kartina-maslom-v-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енэр ДШИ 2020\ebfdd8c88e2d8b274f91dc0f12ar--kartiny-i-panno-lejka-i-tsvety-natyurmort-kartina-maslom-v-p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65" w:rsidRPr="00B02051" w:rsidRDefault="00195865" w:rsidP="00195865">
      <w:pPr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5. </w:t>
      </w:r>
      <w:r w:rsidRPr="00B02051">
        <w:rPr>
          <w:rFonts w:ascii="Times New Roman" w:hAnsi="Times New Roman" w:cs="Times New Roman"/>
          <w:b/>
          <w:sz w:val="28"/>
          <w:szCs w:val="28"/>
        </w:rPr>
        <w:t>Наброски, зарисовки и этюды птиц,  животных и человека</w:t>
      </w:r>
    </w:p>
    <w:p w:rsidR="00195865" w:rsidRPr="00B02051" w:rsidRDefault="00195865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478" cy="3448050"/>
            <wp:effectExtent l="19050" t="0" r="3822" b="0"/>
            <wp:docPr id="21" name="Рисунок 18" descr="C:\Users\user\Desktop\пленэр ДШИ 2020\01dda3b938a13d51580559954dced3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енэр ДШИ 2020\01dda3b938a13d51580559954dced37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78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611" cy="3514725"/>
            <wp:effectExtent l="19050" t="0" r="3939" b="0"/>
            <wp:docPr id="22" name="Рисунок 19" descr="C:\Users\user\Desktop\пленэр ДШИ 2020\f_vorobi-eskiz_slobodinskaya_vera_133069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енэр ДШИ 2020\f_vorobi-eskiz_slobodinskaya_vera_1330694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11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926542"/>
            <wp:effectExtent l="19050" t="0" r="9525" b="0"/>
            <wp:docPr id="23" name="Рисунок 20" descr="C:\Users\user\Desktop\пленэр ДШИ 2020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енэр ДШИ 2020\IMG_3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2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107" cy="2009775"/>
            <wp:effectExtent l="19050" t="0" r="5443" b="0"/>
            <wp:docPr id="24" name="Рисунок 21" descr="Черкая на листе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еркая на листе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08" cy="20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051" w:rsidRPr="00B02051">
        <w:t xml:space="preserve"> </w:t>
      </w:r>
      <w:r w:rsidR="00B02051">
        <w:rPr>
          <w:noProof/>
          <w:lang w:eastAsia="ru-RU"/>
        </w:rPr>
        <w:drawing>
          <wp:inline distT="0" distB="0" distL="0" distR="0">
            <wp:extent cx="2543175" cy="1800225"/>
            <wp:effectExtent l="19050" t="0" r="9525" b="0"/>
            <wp:docPr id="36" name="Рисунок 36" descr="Учебный набросок фигуры человека | Арт-Гр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чебный набросок фигуры человека | Арт-Гряд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A0" w:rsidRPr="00B02051" w:rsidRDefault="008356A0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 Линейная перспектива глубокого пространства.</w:t>
      </w:r>
    </w:p>
    <w:p w:rsidR="008356A0" w:rsidRPr="00B02051" w:rsidRDefault="008356A0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1489" cy="3200400"/>
            <wp:effectExtent l="19050" t="0" r="4361" b="0"/>
            <wp:docPr id="25" name="Рисунок 24" descr="C:\Users\user\Desktop\пленэр ДШИ 2020\690a7ddc03d800a02cf79961701f9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ленэр ДШИ 2020\690a7ddc03d800a02cf79961701f9cd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8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248008"/>
            <wp:effectExtent l="19050" t="0" r="9525" b="0"/>
            <wp:docPr id="26" name="Рисунок 25" descr="C:\Users\user\Desktop\пленэр ДШИ 2020\ea00ebb185ae5afdcbb7120cee1de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ленэр ДШИ 2020\ea00ebb185ae5afdcbb7120cee1ded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4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41" cy="2247900"/>
            <wp:effectExtent l="19050" t="0" r="0" b="0"/>
            <wp:docPr id="27" name="Рисунок 26" descr="C:\Users\user\Desktop\пленэр ДШИ 2020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ленэр ДШИ 2020\unnamed (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41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A0" w:rsidRPr="00B02051" w:rsidRDefault="008356A0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7. Световоздушная перспектива</w:t>
      </w:r>
    </w:p>
    <w:p w:rsidR="008356A0" w:rsidRPr="00B02051" w:rsidRDefault="008356A0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643" cy="1390650"/>
            <wp:effectExtent l="19050" t="0" r="0" b="0"/>
            <wp:docPr id="28" name="Рисунок 27" descr="C:\Users\user\Desktop\пленэр ДШИ 2020\Summer2012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ленэр ДШИ 2020\Summer2012all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43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772493"/>
            <wp:effectExtent l="19050" t="0" r="0" b="0"/>
            <wp:docPr id="29" name="Рисунок 28" descr="C:\Users\user\Desktop\пленэр ДШИ 2020\Summer2012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ленэр ДШИ 2020\Summer2012a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51" w:rsidRPr="00B02051" w:rsidRDefault="00B02051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</w:p>
    <w:p w:rsidR="00B02051" w:rsidRPr="00B02051" w:rsidRDefault="00B02051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7800" cy="4895850"/>
            <wp:effectExtent l="19050" t="0" r="6350" b="0"/>
            <wp:docPr id="30" name="Рисунок 29" descr="C:\Users\user\Desktop\пленэр ДШИ 2020\plener_se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ленэр ДШИ 2020\plener_sevk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051" w:rsidRPr="00B02051" w:rsidSect="001B118B">
      <w:pgSz w:w="16838" w:h="11906" w:orient="landscape"/>
      <w:pgMar w:top="1701" w:right="237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76C" w:rsidRDefault="006F776C" w:rsidP="00B57593">
      <w:pPr>
        <w:spacing w:after="0" w:line="240" w:lineRule="auto"/>
      </w:pPr>
      <w:r>
        <w:separator/>
      </w:r>
    </w:p>
  </w:endnote>
  <w:endnote w:type="continuationSeparator" w:id="0">
    <w:p w:rsidR="006F776C" w:rsidRDefault="006F776C" w:rsidP="00B5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76C" w:rsidRDefault="006F776C" w:rsidP="00B57593">
      <w:pPr>
        <w:spacing w:after="0" w:line="240" w:lineRule="auto"/>
      </w:pPr>
      <w:r>
        <w:separator/>
      </w:r>
    </w:p>
  </w:footnote>
  <w:footnote w:type="continuationSeparator" w:id="0">
    <w:p w:rsidR="006F776C" w:rsidRDefault="006F776C" w:rsidP="00B57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118B"/>
    <w:rsid w:val="00012DF3"/>
    <w:rsid w:val="00062B3D"/>
    <w:rsid w:val="001824A1"/>
    <w:rsid w:val="00195865"/>
    <w:rsid w:val="001B118B"/>
    <w:rsid w:val="00211AF3"/>
    <w:rsid w:val="00280B29"/>
    <w:rsid w:val="002E3B4C"/>
    <w:rsid w:val="00306907"/>
    <w:rsid w:val="00352845"/>
    <w:rsid w:val="003F174B"/>
    <w:rsid w:val="00424CDE"/>
    <w:rsid w:val="004F7921"/>
    <w:rsid w:val="006111FF"/>
    <w:rsid w:val="006F776C"/>
    <w:rsid w:val="007233C8"/>
    <w:rsid w:val="007C5570"/>
    <w:rsid w:val="0083155D"/>
    <w:rsid w:val="008356A0"/>
    <w:rsid w:val="008438A8"/>
    <w:rsid w:val="00857E37"/>
    <w:rsid w:val="00877EE3"/>
    <w:rsid w:val="008A5923"/>
    <w:rsid w:val="00A40464"/>
    <w:rsid w:val="00AB32A7"/>
    <w:rsid w:val="00B02051"/>
    <w:rsid w:val="00B06A81"/>
    <w:rsid w:val="00B57593"/>
    <w:rsid w:val="00D169F7"/>
    <w:rsid w:val="00D42E70"/>
    <w:rsid w:val="00D63510"/>
    <w:rsid w:val="00D7296F"/>
    <w:rsid w:val="00DE665F"/>
    <w:rsid w:val="00F73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3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557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5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7593"/>
  </w:style>
  <w:style w:type="paragraph" w:styleId="a8">
    <w:name w:val="footer"/>
    <w:basedOn w:val="a"/>
    <w:link w:val="a9"/>
    <w:uiPriority w:val="99"/>
    <w:semiHidden/>
    <w:unhideWhenUsed/>
    <w:rsid w:val="00B5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75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2020-09-14T06:15:00Z</cp:lastPrinted>
  <dcterms:created xsi:type="dcterms:W3CDTF">2020-04-08T05:39:00Z</dcterms:created>
  <dcterms:modified xsi:type="dcterms:W3CDTF">2020-09-30T06:39:00Z</dcterms:modified>
</cp:coreProperties>
</file>