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B657AC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2</w:t>
      </w:r>
      <w:r w:rsidR="00272200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56"/>
      </w:tblGrid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CE0D14" w:rsidP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10. 45</w:t>
            </w:r>
          </w:p>
          <w:p w:rsidR="006B4B93" w:rsidRDefault="00CE0D14" w:rsidP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Соня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 w:rsidP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инструмент (фортепиано) </w:t>
            </w:r>
            <w:r w:rsidR="00E6265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5C" w:rsidRDefault="00E6265C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Прослушать «Этюд»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6B4B93" w:rsidRDefault="000E316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анализ произведения</w:t>
            </w:r>
            <w:r w:rsidR="00B657A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B657AC">
              <w:rPr>
                <w:rFonts w:ascii="Times New Roman" w:hAnsi="Times New Roman" w:cs="Times New Roman"/>
                <w:sz w:val="28"/>
              </w:rPr>
              <w:t>прохлопать</w:t>
            </w:r>
            <w:proofErr w:type="gramEnd"/>
            <w:r w:rsidR="00B657AC">
              <w:rPr>
                <w:rFonts w:ascii="Times New Roman" w:hAnsi="Times New Roman" w:cs="Times New Roman"/>
                <w:sz w:val="28"/>
              </w:rPr>
              <w:t xml:space="preserve"> ритм в каждой руке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Полина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093FB7">
              <w:rPr>
                <w:rFonts w:ascii="Times New Roman" w:hAnsi="Times New Roman" w:cs="Times New Roman"/>
                <w:sz w:val="28"/>
              </w:rPr>
              <w:t>альный инструмент (фортепиано) 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</w:t>
            </w:r>
            <w:r w:rsidR="000E3163">
              <w:rPr>
                <w:rFonts w:ascii="Times New Roman" w:hAnsi="Times New Roman" w:cs="Times New Roman"/>
                <w:sz w:val="28"/>
              </w:rPr>
              <w:t xml:space="preserve">Ф. </w:t>
            </w:r>
            <w:proofErr w:type="spellStart"/>
            <w:r w:rsidR="000E3163">
              <w:rPr>
                <w:rFonts w:ascii="Times New Roman" w:hAnsi="Times New Roman" w:cs="Times New Roman"/>
                <w:sz w:val="28"/>
              </w:rPr>
              <w:t>Лекуппе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0E3163">
              <w:rPr>
                <w:rFonts w:ascii="Times New Roman" w:hAnsi="Times New Roman" w:cs="Times New Roman"/>
                <w:sz w:val="28"/>
              </w:rPr>
              <w:t xml:space="preserve"> пьеса «</w:t>
            </w:r>
            <w:proofErr w:type="spellStart"/>
            <w:r w:rsidR="000E3163">
              <w:rPr>
                <w:rFonts w:ascii="Times New Roman" w:hAnsi="Times New Roman" w:cs="Times New Roman"/>
                <w:sz w:val="28"/>
              </w:rPr>
              <w:t>Новогоднаяя</w:t>
            </w:r>
            <w:proofErr w:type="spellEnd"/>
            <w:r w:rsidR="000E3163">
              <w:rPr>
                <w:rFonts w:ascii="Times New Roman" w:hAnsi="Times New Roman" w:cs="Times New Roman"/>
                <w:sz w:val="28"/>
              </w:rPr>
              <w:t xml:space="preserve"> полька» Ан. Александров </w:t>
            </w:r>
            <w:r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B657AC" w:rsidRDefault="00B657AC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Мирон 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0E3163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63" w:rsidRDefault="000D6724" w:rsidP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</w:t>
            </w:r>
            <w:r w:rsidR="000E3163">
              <w:rPr>
                <w:rFonts w:ascii="Times New Roman" w:hAnsi="Times New Roman" w:cs="Times New Roman"/>
                <w:sz w:val="28"/>
              </w:rPr>
              <w:t xml:space="preserve">А. Николаев, </w:t>
            </w:r>
          </w:p>
          <w:p w:rsidR="000D6724" w:rsidRDefault="000E3163" w:rsidP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Пьеса «Воробей»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Рубба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="000D6724">
              <w:rPr>
                <w:rFonts w:ascii="Times New Roman" w:hAnsi="Times New Roman" w:cs="Times New Roman"/>
                <w:sz w:val="28"/>
              </w:rPr>
              <w:t>–</w:t>
            </w:r>
            <w:proofErr w:type="gramEnd"/>
            <w:r w:rsidR="000D6724">
              <w:rPr>
                <w:rFonts w:ascii="Times New Roman" w:hAnsi="Times New Roman" w:cs="Times New Roman"/>
                <w:sz w:val="28"/>
              </w:rPr>
              <w:t xml:space="preserve"> разбор произведения по индивидуальному заданию.</w:t>
            </w:r>
          </w:p>
          <w:p w:rsidR="000D6724" w:rsidRDefault="00B657AC" w:rsidP="00B65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CE0D1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E626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0E3163" w:rsidP="00093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</w:t>
            </w:r>
            <w:r w:rsidR="00093FB7">
              <w:rPr>
                <w:rFonts w:ascii="Times New Roman" w:hAnsi="Times New Roman" w:cs="Times New Roman"/>
                <w:sz w:val="28"/>
              </w:rPr>
              <w:t>кальный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0E3163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Учить ноты – ля, си, до второй октавы. Повторить ноты – до, ре, ми, фа, соль.</w:t>
            </w:r>
          </w:p>
          <w:p w:rsidR="00B657AC" w:rsidRDefault="009F788F" w:rsidP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Разбор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небольших песенок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14" w:rsidRDefault="000E31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Видеофайл с разбором и анализом исполнения произведений</w:t>
            </w:r>
          </w:p>
        </w:tc>
      </w:tr>
      <w:tr w:rsidR="000D6724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14.55</w:t>
            </w:r>
          </w:p>
          <w:p w:rsidR="00CE0D14" w:rsidRDefault="00CE0D1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 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093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инструмент (фортепиано) </w:t>
            </w:r>
            <w:r w:rsidR="00093FB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8541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9F788F" w:rsidP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С. Ляховская, пьеса «Воробей</w:t>
            </w:r>
            <w:r w:rsidR="000D6724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Руббах</w:t>
            </w:r>
            <w:proofErr w:type="spellEnd"/>
            <w:r w:rsidR="000D6724"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0D6724" w:rsidRDefault="00B657AC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15.45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Даша 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К. Сорокин, пьеса «Шутка» – разбор произведения по индивидуальному заданию.</w:t>
            </w:r>
          </w:p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ре мажор</w:t>
            </w:r>
          </w:p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B07F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093FB7">
              <w:rPr>
                <w:rFonts w:ascii="Times New Roman" w:hAnsi="Times New Roman" w:cs="Times New Roman"/>
                <w:sz w:val="28"/>
              </w:rPr>
              <w:t>альный инструмент (фортепиано) 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И. Беркович, пьеса «Пчелка» Я.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Степовой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9F788F" w:rsidRDefault="00B657AC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CE64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AE" w:rsidRDefault="009F788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Музыкаль</w:t>
            </w:r>
            <w:proofErr w:type="spellEnd"/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17.30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Настя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4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«Этюд» И. Беркович, пьеса «Грустная песенка» Ч.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Нурымов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разбор произведения по индивидуальному заданию.</w:t>
            </w:r>
          </w:p>
          <w:p w:rsidR="009F788F" w:rsidRDefault="00B657AC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8025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  <w:tr w:rsidR="009F788F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18.25</w:t>
            </w:r>
          </w:p>
          <w:p w:rsidR="009F788F" w:rsidRDefault="009F78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Кристина 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093F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Музыкальный инструмент (фортепиано) </w:t>
            </w:r>
            <w:r w:rsidR="00093FB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«Этюд» Т. Родионова – разбор произведения по индивидуальному заданию.</w:t>
            </w:r>
          </w:p>
          <w:p w:rsidR="009F788F" w:rsidRDefault="00B657AC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 До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8F" w:rsidRDefault="009F788F" w:rsidP="00375C1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и анализом исполнения произведений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93FB7"/>
    <w:rsid w:val="000A13EB"/>
    <w:rsid w:val="000D6724"/>
    <w:rsid w:val="000E3163"/>
    <w:rsid w:val="00122A0D"/>
    <w:rsid w:val="00272200"/>
    <w:rsid w:val="006B4B93"/>
    <w:rsid w:val="009F788F"/>
    <w:rsid w:val="00B252AE"/>
    <w:rsid w:val="00B657AC"/>
    <w:rsid w:val="00CE0D14"/>
    <w:rsid w:val="00DB6428"/>
    <w:rsid w:val="00E6265C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2020-10-13T18:38:00Z</dcterms:created>
  <dcterms:modified xsi:type="dcterms:W3CDTF">2020-10-27T08:38:00Z</dcterms:modified>
</cp:coreProperties>
</file>