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5C" w:rsidRDefault="00F3375C" w:rsidP="00F3375C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626">
        <w:rPr>
          <w:rFonts w:ascii="Times New Roman" w:hAnsi="Times New Roman" w:cs="Times New Roman"/>
          <w:sz w:val="32"/>
          <w:szCs w:val="32"/>
        </w:rPr>
        <w:t xml:space="preserve">Задания  для  учащихся  отделения 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ИЗО</w:t>
      </w:r>
      <w:proofErr w:type="gramEnd"/>
    </w:p>
    <w:p w:rsidR="00F3375C" w:rsidRPr="008C6626" w:rsidRDefault="00F3375C" w:rsidP="00F3375C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626">
        <w:rPr>
          <w:rFonts w:ascii="Times New Roman" w:hAnsi="Times New Roman" w:cs="Times New Roman"/>
          <w:sz w:val="32"/>
          <w:szCs w:val="32"/>
        </w:rPr>
        <w:t>на  время  карантина</w:t>
      </w:r>
      <w:r>
        <w:rPr>
          <w:rFonts w:ascii="Times New Roman" w:hAnsi="Times New Roman" w:cs="Times New Roman"/>
          <w:sz w:val="32"/>
          <w:szCs w:val="32"/>
        </w:rPr>
        <w:t xml:space="preserve"> (6-7 класс)</w:t>
      </w:r>
    </w:p>
    <w:p w:rsidR="00F3375C" w:rsidRDefault="00F3375C" w:rsidP="00F33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F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52055">
        <w:rPr>
          <w:rFonts w:ascii="Times New Roman" w:hAnsi="Times New Roman" w:cs="Times New Roman"/>
          <w:sz w:val="28"/>
          <w:szCs w:val="28"/>
        </w:rPr>
        <w:t>.02  и 05.02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384"/>
        <w:gridCol w:w="1985"/>
        <w:gridCol w:w="3118"/>
        <w:gridCol w:w="3084"/>
      </w:tblGrid>
      <w:tr w:rsidR="00F3375C" w:rsidTr="007218C0">
        <w:tc>
          <w:tcPr>
            <w:tcW w:w="1384" w:type="dxa"/>
          </w:tcPr>
          <w:p w:rsidR="00F3375C" w:rsidRPr="00E30D7F" w:rsidRDefault="00F3375C" w:rsidP="0072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A5205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Pr="00E30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30D7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  <w:r w:rsidRPr="00E30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3375C" w:rsidRPr="00E30D7F" w:rsidRDefault="00F3375C" w:rsidP="007218C0">
            <w:pPr>
              <w:jc w:val="both"/>
              <w:rPr>
                <w:rFonts w:ascii="Times New Roman" w:hAnsi="Times New Roman" w:cs="Times New Roman"/>
              </w:rPr>
            </w:pPr>
            <w:r w:rsidRPr="00E30D7F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3118" w:type="dxa"/>
          </w:tcPr>
          <w:p w:rsidR="00F3375C" w:rsidRPr="00E30D7F" w:rsidRDefault="00F3375C" w:rsidP="007218C0">
            <w:pPr>
              <w:jc w:val="center"/>
              <w:rPr>
                <w:rFonts w:ascii="Times New Roman" w:hAnsi="Times New Roman" w:cs="Times New Roman"/>
              </w:rPr>
            </w:pPr>
            <w:r w:rsidRPr="00E30D7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084" w:type="dxa"/>
          </w:tcPr>
          <w:p w:rsidR="00F3375C" w:rsidRPr="00E30D7F" w:rsidRDefault="00F3375C" w:rsidP="007218C0">
            <w:pPr>
              <w:jc w:val="center"/>
              <w:rPr>
                <w:rFonts w:ascii="Times New Roman" w:hAnsi="Times New Roman" w:cs="Times New Roman"/>
              </w:rPr>
            </w:pPr>
            <w:r w:rsidRPr="00E30D7F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F3375C" w:rsidRPr="001C2FDB" w:rsidTr="007218C0">
        <w:tc>
          <w:tcPr>
            <w:tcW w:w="1384" w:type="dxa"/>
          </w:tcPr>
          <w:p w:rsidR="00F3375C" w:rsidRDefault="00F3375C" w:rsidP="007218C0">
            <w:pPr>
              <w:jc w:val="both"/>
            </w:pPr>
            <w:r>
              <w:t>17.10</w:t>
            </w:r>
          </w:p>
        </w:tc>
        <w:tc>
          <w:tcPr>
            <w:tcW w:w="1985" w:type="dxa"/>
          </w:tcPr>
          <w:p w:rsidR="00F3375C" w:rsidRPr="00E30D7F" w:rsidRDefault="00F3375C" w:rsidP="0072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F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0D7F">
              <w:rPr>
                <w:rFonts w:ascii="Times New Roman" w:hAnsi="Times New Roman" w:cs="Times New Roman"/>
                <w:sz w:val="24"/>
                <w:szCs w:val="24"/>
              </w:rPr>
              <w:t>иск.</w:t>
            </w:r>
          </w:p>
        </w:tc>
        <w:tc>
          <w:tcPr>
            <w:tcW w:w="3118" w:type="dxa"/>
          </w:tcPr>
          <w:p w:rsidR="00F3375C" w:rsidRPr="00E30D7F" w:rsidRDefault="00F3375C" w:rsidP="00A5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7F">
              <w:rPr>
                <w:rFonts w:ascii="Times New Roman" w:hAnsi="Times New Roman" w:cs="Times New Roman"/>
                <w:sz w:val="24"/>
                <w:szCs w:val="24"/>
              </w:rPr>
              <w:t xml:space="preserve">ТПХВ.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A52055">
              <w:rPr>
                <w:rFonts w:ascii="Times New Roman" w:hAnsi="Times New Roman" w:cs="Times New Roman"/>
                <w:sz w:val="24"/>
                <w:szCs w:val="24"/>
              </w:rPr>
              <w:t>я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картины в творчестве  Репина И.Е.</w:t>
            </w:r>
            <w:r w:rsidR="00A52055">
              <w:rPr>
                <w:rFonts w:ascii="Times New Roman" w:hAnsi="Times New Roman" w:cs="Times New Roman"/>
                <w:sz w:val="24"/>
                <w:szCs w:val="24"/>
              </w:rPr>
              <w:t>»Крестный ход в Курской губернии»</w:t>
            </w:r>
          </w:p>
        </w:tc>
        <w:tc>
          <w:tcPr>
            <w:tcW w:w="3084" w:type="dxa"/>
          </w:tcPr>
          <w:p w:rsidR="00F3375C" w:rsidRDefault="00F3375C" w:rsidP="007218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5C" w:rsidRPr="00EF308D" w:rsidRDefault="00F3375C" w:rsidP="0072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теме «Описание  картины»</w:t>
            </w:r>
          </w:p>
        </w:tc>
      </w:tr>
      <w:tr w:rsidR="00F3375C" w:rsidTr="007218C0">
        <w:tc>
          <w:tcPr>
            <w:tcW w:w="1384" w:type="dxa"/>
          </w:tcPr>
          <w:p w:rsidR="00F3375C" w:rsidRPr="001C2FDB" w:rsidRDefault="00A52055" w:rsidP="007218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  <w:r w:rsidR="00F3375C" w:rsidRPr="001C2FDB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F3375C" w:rsidRPr="001C2FDB">
              <w:rPr>
                <w:rFonts w:ascii="Times New Roman" w:hAnsi="Times New Roman" w:cs="Times New Roman"/>
                <w:b/>
              </w:rPr>
              <w:t>ПТ</w:t>
            </w:r>
            <w:proofErr w:type="gramEnd"/>
            <w:r w:rsidR="00F3375C" w:rsidRPr="001C2FD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F3375C" w:rsidRDefault="00F3375C" w:rsidP="007218C0">
            <w:pPr>
              <w:jc w:val="both"/>
            </w:pPr>
          </w:p>
        </w:tc>
        <w:tc>
          <w:tcPr>
            <w:tcW w:w="3118" w:type="dxa"/>
          </w:tcPr>
          <w:p w:rsidR="00F3375C" w:rsidRDefault="00F3375C" w:rsidP="007218C0">
            <w:pPr>
              <w:jc w:val="both"/>
            </w:pPr>
          </w:p>
        </w:tc>
        <w:tc>
          <w:tcPr>
            <w:tcW w:w="3084" w:type="dxa"/>
          </w:tcPr>
          <w:p w:rsidR="00F3375C" w:rsidRDefault="00F3375C" w:rsidP="007218C0">
            <w:pPr>
              <w:jc w:val="both"/>
            </w:pPr>
          </w:p>
        </w:tc>
      </w:tr>
      <w:tr w:rsidR="00F3375C" w:rsidTr="007218C0">
        <w:tc>
          <w:tcPr>
            <w:tcW w:w="1384" w:type="dxa"/>
          </w:tcPr>
          <w:p w:rsidR="00F3375C" w:rsidRPr="001C2FDB" w:rsidRDefault="00F3375C" w:rsidP="007218C0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</w:tcPr>
          <w:p w:rsidR="00F3375C" w:rsidRPr="001C2FDB" w:rsidRDefault="00F3375C" w:rsidP="007218C0">
            <w:pPr>
              <w:jc w:val="both"/>
              <w:rPr>
                <w:rFonts w:ascii="Times New Roman" w:hAnsi="Times New Roman" w:cs="Times New Roman"/>
              </w:rPr>
            </w:pPr>
            <w:r w:rsidRPr="001C2FDB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1C2FDB">
              <w:rPr>
                <w:rFonts w:ascii="Times New Roman" w:hAnsi="Times New Roman" w:cs="Times New Roman"/>
              </w:rPr>
              <w:t>.</w:t>
            </w:r>
            <w:proofErr w:type="gramEnd"/>
            <w:r w:rsidRPr="001C2FDB">
              <w:rPr>
                <w:rFonts w:ascii="Times New Roman" w:hAnsi="Times New Roman" w:cs="Times New Roman"/>
              </w:rPr>
              <w:t>иск</w:t>
            </w:r>
          </w:p>
        </w:tc>
        <w:tc>
          <w:tcPr>
            <w:tcW w:w="3118" w:type="dxa"/>
          </w:tcPr>
          <w:p w:rsidR="00F3375C" w:rsidRDefault="00A52055" w:rsidP="00A520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ТПХВ.  История одной</w:t>
            </w:r>
            <w:r w:rsidR="00F3375C">
              <w:rPr>
                <w:rFonts w:ascii="Times New Roman" w:hAnsi="Times New Roman" w:cs="Times New Roman"/>
                <w:sz w:val="24"/>
                <w:szCs w:val="24"/>
              </w:rPr>
              <w:t xml:space="preserve">  картины  в  творчестве  Репина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«Крестный ход в Курской губернии»</w:t>
            </w:r>
          </w:p>
        </w:tc>
        <w:tc>
          <w:tcPr>
            <w:tcW w:w="3084" w:type="dxa"/>
          </w:tcPr>
          <w:p w:rsidR="00F3375C" w:rsidRPr="003B33CD" w:rsidRDefault="00F3375C" w:rsidP="0072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«Описание  картины</w:t>
            </w:r>
            <w:r w:rsidRPr="003B3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3375C" w:rsidRDefault="00F3375C" w:rsidP="00F3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 Мезенцева И.В.</w:t>
      </w:r>
    </w:p>
    <w:p w:rsidR="00F3375C" w:rsidRDefault="00F3375C" w:rsidP="00F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 </w:t>
      </w:r>
      <w:r>
        <w:rPr>
          <w:rFonts w:ascii="Times New Roman" w:hAnsi="Times New Roman" w:cs="Times New Roman"/>
          <w:sz w:val="24"/>
          <w:szCs w:val="24"/>
        </w:rPr>
        <w:t xml:space="preserve">8 902 26 38 978                                            </w:t>
      </w:r>
    </w:p>
    <w:p w:rsidR="00A52055" w:rsidRDefault="00F33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Эл. Почта 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mezencewa</w:t>
      </w:r>
      <w:proofErr w:type="spellEnd"/>
      <w:r w:rsidRPr="00C85D8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85D8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52055" w:rsidRDefault="00A52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Ольга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55" w:rsidRPr="00A52055" w:rsidRDefault="00A52055">
      <w:pPr>
        <w:rPr>
          <w:rFonts w:ascii="Times New Roman" w:hAnsi="Times New Roman" w:cs="Times New Roman"/>
          <w:sz w:val="24"/>
          <w:szCs w:val="24"/>
        </w:rPr>
      </w:pPr>
      <w:r w:rsidRPr="00A5205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Картина русского художника Ильи Репина, написанная в 1880-1883 годах. Картина является частью собрания Государственной Третьяковской галереи. Размер картины - 178 × 285.4 см.</w:t>
      </w:r>
    </w:p>
    <w:p w:rsidR="00A52055" w:rsidRDefault="00A52055">
      <w:pPr>
        <w:rPr>
          <w:noProof/>
        </w:rPr>
      </w:pPr>
    </w:p>
    <w:p w:rsidR="00A52055" w:rsidRDefault="00A52055">
      <w:pPr>
        <w:rPr>
          <w:noProof/>
        </w:rPr>
      </w:pPr>
    </w:p>
    <w:p w:rsidR="003864FB" w:rsidRDefault="00E77ABC">
      <w:r>
        <w:t xml:space="preserve"> </w:t>
      </w:r>
    </w:p>
    <w:p w:rsidR="00E77ABC" w:rsidRDefault="00E77ABC">
      <w:pPr>
        <w:rPr>
          <w:rFonts w:ascii="Times New Roman" w:hAnsi="Times New Roman" w:cs="Times New Roman"/>
          <w:sz w:val="28"/>
          <w:szCs w:val="28"/>
        </w:rPr>
      </w:pPr>
    </w:p>
    <w:p w:rsidR="00E77ABC" w:rsidRDefault="00A52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="00E77A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7ABC">
        <w:rPr>
          <w:rFonts w:ascii="Times New Roman" w:hAnsi="Times New Roman" w:cs="Times New Roman"/>
          <w:sz w:val="28"/>
          <w:szCs w:val="28"/>
        </w:rPr>
        <w:t xml:space="preserve">     </w:t>
      </w:r>
      <w:r w:rsidR="00E57F46">
        <w:rPr>
          <w:rFonts w:ascii="Times New Roman" w:hAnsi="Times New Roman" w:cs="Times New Roman"/>
          <w:sz w:val="28"/>
          <w:szCs w:val="28"/>
        </w:rPr>
        <w:t xml:space="preserve">1.  </w:t>
      </w:r>
      <w:r w:rsidR="00E7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Узнать сюжет. Откуда, куда и зачем идут эти люди.</w:t>
      </w:r>
    </w:p>
    <w:p w:rsidR="00A52055" w:rsidRDefault="00E57F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588000" cy="5715000"/>
            <wp:effectExtent l="19050" t="0" r="0" b="0"/>
            <wp:docPr id="2" name="Рисунок 5" descr="C:\Users\Ольга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F46" w:rsidRPr="00E57F46" w:rsidRDefault="00E57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E57F46">
        <w:rPr>
          <w:rFonts w:ascii="Times New Roman" w:hAnsi="Times New Roman" w:cs="Times New Roman"/>
          <w:sz w:val="28"/>
          <w:szCs w:val="28"/>
        </w:rPr>
        <w:t>Это фрагменты картины. Какие персонажи изображены на каждом из них.</w:t>
      </w:r>
    </w:p>
    <w:sectPr w:rsidR="00E57F46" w:rsidRPr="00E57F46" w:rsidSect="0038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375C"/>
    <w:rsid w:val="003864FB"/>
    <w:rsid w:val="00A52055"/>
    <w:rsid w:val="00E57F46"/>
    <w:rsid w:val="00E77ABC"/>
    <w:rsid w:val="00F3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7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2021-01-24T04:53:00Z</dcterms:created>
  <dcterms:modified xsi:type="dcterms:W3CDTF">2021-02-01T02:56:00Z</dcterms:modified>
</cp:coreProperties>
</file>